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50A0" w14:textId="2F71C73E" w:rsidR="005C1357" w:rsidRDefault="00D624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11F059" wp14:editId="086B313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358140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A880" w14:textId="77777777" w:rsidR="005C1357" w:rsidRPr="006A43AD" w:rsidRDefault="005C1357" w:rsidP="005C13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3AD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7th</w:t>
                            </w:r>
                            <w:r w:rsidRPr="006A43AD">
                              <w:rPr>
                                <w:rFonts w:ascii="Arial" w:hAnsi="Arial" w:cs="Arial"/>
                              </w:rPr>
                              <w:t xml:space="preserve"> South Coast Rowing Championship</w:t>
                            </w:r>
                          </w:p>
                          <w:p w14:paraId="048E34FC" w14:textId="77777777" w:rsidR="005C1357" w:rsidRPr="006A43AD" w:rsidRDefault="005C1357" w:rsidP="005C13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3A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6A43AD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6A43AD">
                              <w:rPr>
                                <w:rFonts w:ascii="Arial" w:hAnsi="Arial" w:cs="Arial"/>
                              </w:rPr>
                              <w:t xml:space="preserve"> South Coast Junior Rowing Championship</w:t>
                            </w:r>
                          </w:p>
                          <w:p w14:paraId="5E93631D" w14:textId="77777777" w:rsidR="005C1357" w:rsidRPr="006A43AD" w:rsidRDefault="005C1357" w:rsidP="005C13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Netley, Southampton</w:t>
                            </w:r>
                          </w:p>
                          <w:p w14:paraId="574E38E2" w14:textId="77777777" w:rsidR="005C1357" w:rsidRDefault="005C1357" w:rsidP="005C13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Pr="006802EA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A43AD">
                              <w:rPr>
                                <w:rFonts w:ascii="Arial" w:hAnsi="Arial" w:cs="Arial"/>
                              </w:rPr>
                              <w:t>September 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</w:p>
                          <w:p w14:paraId="05A36678" w14:textId="0A2366BE" w:rsidR="005C1357" w:rsidRDefault="005C1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F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4.5pt;width:282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J1DQIAAB8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">
                <v:textbox>
                  <w:txbxContent>
                    <w:p w14:paraId="6B35A880" w14:textId="77777777" w:rsidR="005C1357" w:rsidRPr="006A43AD" w:rsidRDefault="005C1357" w:rsidP="005C13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3AD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7th</w:t>
                      </w:r>
                      <w:r w:rsidRPr="006A43AD">
                        <w:rPr>
                          <w:rFonts w:ascii="Arial" w:hAnsi="Arial" w:cs="Arial"/>
                        </w:rPr>
                        <w:t xml:space="preserve"> South Coast Rowing Championship</w:t>
                      </w:r>
                    </w:p>
                    <w:p w14:paraId="048E34FC" w14:textId="77777777" w:rsidR="005C1357" w:rsidRPr="006A43AD" w:rsidRDefault="005C1357" w:rsidP="005C13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3AD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6A43AD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6A43AD">
                        <w:rPr>
                          <w:rFonts w:ascii="Arial" w:hAnsi="Arial" w:cs="Arial"/>
                        </w:rPr>
                        <w:t xml:space="preserve"> South Coast Junior Rowing Championship</w:t>
                      </w:r>
                    </w:p>
                    <w:p w14:paraId="5E93631D" w14:textId="77777777" w:rsidR="005C1357" w:rsidRPr="006A43AD" w:rsidRDefault="005C1357" w:rsidP="005C13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Netley, Southampton</w:t>
                      </w:r>
                    </w:p>
                    <w:p w14:paraId="574E38E2" w14:textId="77777777" w:rsidR="005C1357" w:rsidRDefault="005C1357" w:rsidP="005C13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Pr="006802EA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A43AD">
                        <w:rPr>
                          <w:rFonts w:ascii="Arial" w:hAnsi="Arial" w:cs="Arial"/>
                        </w:rPr>
                        <w:t>September 20</w:t>
                      </w:r>
                      <w:r>
                        <w:rPr>
                          <w:rFonts w:ascii="Arial" w:hAnsi="Arial" w:cs="Arial"/>
                        </w:rPr>
                        <w:t>24</w:t>
                      </w:r>
                    </w:p>
                    <w:p w14:paraId="05A36678" w14:textId="0A2366BE" w:rsidR="005C1357" w:rsidRDefault="005C1357"/>
                  </w:txbxContent>
                </v:textbox>
                <w10:wrap type="square"/>
              </v:shape>
            </w:pict>
          </mc:Fallback>
        </mc:AlternateContent>
      </w:r>
      <w:r w:rsidRPr="001F7D1E">
        <w:rPr>
          <w:noProof/>
        </w:rPr>
        <w:drawing>
          <wp:anchor distT="0" distB="0" distL="114300" distR="114300" simplePos="0" relativeHeight="251658240" behindDoc="0" locked="0" layoutInCell="1" allowOverlap="1" wp14:anchorId="4C4AAF70" wp14:editId="45C841D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Square wrapText="bothSides"/>
            <wp:docPr id="1999651274" name="Picture 1" descr="A white building with a dome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51274" name="Picture 1" descr="A white building with a dome and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F6451" w14:textId="77777777" w:rsidR="005C1357" w:rsidRPr="005C1357" w:rsidRDefault="005C1357" w:rsidP="005C1357"/>
    <w:p w14:paraId="79B6C647" w14:textId="1B8AF4AE" w:rsidR="005C1357" w:rsidRDefault="005C1357" w:rsidP="005C1357">
      <w:pPr>
        <w:jc w:val="center"/>
      </w:pPr>
    </w:p>
    <w:p w14:paraId="70B10FAC" w14:textId="11A81EEB" w:rsidR="006A18DB" w:rsidRDefault="005C1357">
      <w:r>
        <w:br w:type="textWrapping" w:clear="all"/>
      </w:r>
    </w:p>
    <w:p w14:paraId="05B339C0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Club Captains Briefing.</w:t>
      </w:r>
    </w:p>
    <w:p w14:paraId="47BB3A4A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74B803EB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Regatta.</w:t>
      </w:r>
    </w:p>
    <w:p w14:paraId="527B42CF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5DBEE387" w14:textId="76A0A0F1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Races to go </w:t>
      </w:r>
      <w:r w:rsidR="00EF5B87">
        <w:rPr>
          <w:rFonts w:ascii="Arial" w:hAnsi="Arial" w:cs="Arial"/>
          <w:color w:val="000000"/>
          <w:sz w:val="20"/>
          <w:szCs w:val="20"/>
        </w:rPr>
        <w:t>as per the order of events listed in the programme.</w:t>
      </w:r>
    </w:p>
    <w:p w14:paraId="7F2B9432" w14:textId="77777777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 Starters boat will be on the offshore side of the course.</w:t>
      </w:r>
    </w:p>
    <w:p w14:paraId="45E1406B" w14:textId="77777777" w:rsidR="005C1357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Start position 1 is nearest the Starters boat.</w:t>
      </w:r>
    </w:p>
    <w:p w14:paraId="6213D545" w14:textId="6AF16823" w:rsidR="00EF5B87" w:rsidRPr="00D624E6" w:rsidRDefault="00EF5B8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boats to have racing number as per lane draw. </w:t>
      </w:r>
    </w:p>
    <w:p w14:paraId="6D712541" w14:textId="082EEC22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One large </w:t>
      </w:r>
      <w:r w:rsidR="00AE15B6" w:rsidRPr="00ED5C0C">
        <w:rPr>
          <w:rFonts w:ascii="Arial" w:hAnsi="Arial" w:cs="Arial"/>
          <w:color w:val="000000"/>
          <w:sz w:val="20"/>
          <w:szCs w:val="20"/>
        </w:rPr>
        <w:t xml:space="preserve">yellow </w:t>
      </w:r>
      <w:r w:rsidRPr="00ED5C0C">
        <w:rPr>
          <w:rFonts w:ascii="Arial" w:hAnsi="Arial" w:cs="Arial"/>
          <w:color w:val="000000"/>
          <w:sz w:val="20"/>
          <w:szCs w:val="20"/>
        </w:rPr>
        <w:t>i</w:t>
      </w:r>
      <w:r w:rsidRPr="00D624E6">
        <w:rPr>
          <w:rFonts w:ascii="Arial" w:hAnsi="Arial" w:cs="Arial"/>
          <w:color w:val="000000"/>
          <w:sz w:val="20"/>
          <w:szCs w:val="20"/>
        </w:rPr>
        <w:t>nflatable buoy will be positioned behind the start line.</w:t>
      </w:r>
    </w:p>
    <w:p w14:paraId="28AF2D65" w14:textId="2656C6DD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Course is parallel to the two </w:t>
      </w:r>
      <w:r w:rsidR="00ED5C0C">
        <w:rPr>
          <w:rFonts w:ascii="Arial" w:hAnsi="Arial" w:cs="Arial"/>
          <w:color w:val="000000"/>
          <w:sz w:val="20"/>
          <w:szCs w:val="20"/>
        </w:rPr>
        <w:t xml:space="preserve">metal port </w:t>
      </w:r>
      <w:r w:rsidRPr="00D624E6">
        <w:rPr>
          <w:rFonts w:ascii="Arial" w:hAnsi="Arial" w:cs="Arial"/>
          <w:color w:val="000000"/>
          <w:sz w:val="20"/>
          <w:szCs w:val="20"/>
        </w:rPr>
        <w:t>buoys (large yellow) on the offshore side of the course.</w:t>
      </w:r>
    </w:p>
    <w:p w14:paraId="636D3C0E" w14:textId="77777777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 outside of the finish line is marked by a large wooden triangle pylon (dolphin).</w:t>
      </w:r>
    </w:p>
    <w:p w14:paraId="70A5C00C" w14:textId="77777777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 shoreside of the course will be marked by a line of buoys (transit buoys) to separate the racing course from the transit lane.</w:t>
      </w:r>
    </w:p>
    <w:p w14:paraId="21C579D5" w14:textId="31F8D0EB" w:rsidR="005C1357" w:rsidRPr="00D624E6" w:rsidRDefault="00AE15B6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ED5C0C">
        <w:rPr>
          <w:rFonts w:ascii="Arial" w:hAnsi="Arial" w:cs="Arial"/>
          <w:color w:val="000000"/>
          <w:sz w:val="20"/>
          <w:szCs w:val="20"/>
        </w:rPr>
        <w:t>One</w:t>
      </w:r>
      <w:r w:rsidR="005C1357" w:rsidRPr="00D624E6">
        <w:rPr>
          <w:rFonts w:ascii="Arial" w:hAnsi="Arial" w:cs="Arial"/>
          <w:color w:val="000000"/>
          <w:sz w:val="20"/>
          <w:szCs w:val="20"/>
        </w:rPr>
        <w:t xml:space="preserve"> large inflatable </w:t>
      </w:r>
      <w:r w:rsidRPr="00ED5C0C">
        <w:rPr>
          <w:rFonts w:ascii="Arial" w:hAnsi="Arial" w:cs="Arial"/>
          <w:color w:val="000000"/>
          <w:sz w:val="20"/>
          <w:szCs w:val="20"/>
        </w:rPr>
        <w:t>yellow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C1357" w:rsidRPr="00D624E6">
        <w:rPr>
          <w:rFonts w:ascii="Arial" w:hAnsi="Arial" w:cs="Arial"/>
          <w:color w:val="000000"/>
          <w:sz w:val="20"/>
          <w:szCs w:val="20"/>
        </w:rPr>
        <w:t>buoy will be positioned behind the finish line.</w:t>
      </w:r>
    </w:p>
    <w:p w14:paraId="2FDFA264" w14:textId="77777777" w:rsidR="005C1357" w:rsidRPr="00D624E6" w:rsidRDefault="005C1357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 finish line Judges will sound a horn for all crews crossing the finish line.</w:t>
      </w:r>
    </w:p>
    <w:p w14:paraId="1E235834" w14:textId="77777777" w:rsidR="00983F4D" w:rsidRDefault="003C1F01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All crews must follow the instructions </w:t>
      </w:r>
      <w:r w:rsidR="00983F4D">
        <w:rPr>
          <w:rFonts w:ascii="Arial" w:hAnsi="Arial" w:cs="Arial"/>
          <w:color w:val="000000"/>
          <w:sz w:val="20"/>
          <w:szCs w:val="20"/>
        </w:rPr>
        <w:t xml:space="preserve">received 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from </w:t>
      </w:r>
      <w:r w:rsidR="00983F4D">
        <w:rPr>
          <w:rFonts w:ascii="Arial" w:hAnsi="Arial" w:cs="Arial"/>
          <w:color w:val="000000"/>
          <w:sz w:val="20"/>
          <w:szCs w:val="20"/>
        </w:rPr>
        <w:t xml:space="preserve">any 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Marshall </w:t>
      </w:r>
      <w:r w:rsidR="00983F4D">
        <w:rPr>
          <w:rFonts w:ascii="Arial" w:hAnsi="Arial" w:cs="Arial"/>
          <w:color w:val="000000"/>
          <w:sz w:val="20"/>
          <w:szCs w:val="20"/>
        </w:rPr>
        <w:t>or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 Regatta Official</w:t>
      </w:r>
    </w:p>
    <w:p w14:paraId="3D5DB0C6" w14:textId="3683754B" w:rsidR="003C1F01" w:rsidRPr="00D624E6" w:rsidRDefault="00983F4D" w:rsidP="005C1357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Crew numbers to be worn on the backs of the bow person and coxswain.</w:t>
      </w:r>
    </w:p>
    <w:p w14:paraId="007E2BDD" w14:textId="77777777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</w:p>
    <w:p w14:paraId="6339B651" w14:textId="6531868B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Boat Park.</w:t>
      </w:r>
    </w:p>
    <w:p w14:paraId="764A4645" w14:textId="77777777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</w:p>
    <w:p w14:paraId="044B1DFF" w14:textId="77777777" w:rsidR="00124908" w:rsidRPr="00D624E6" w:rsidRDefault="00124908" w:rsidP="00124908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Clubs should keep the central aisle down the middle of the boat park free for the movement of boats to and from the beach.</w:t>
      </w:r>
    </w:p>
    <w:p w14:paraId="58ABC320" w14:textId="243C8755" w:rsidR="00124908" w:rsidRPr="00D624E6" w:rsidRDefault="00124908" w:rsidP="00124908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There is one access from the boat park to and from the beach. All crews must use this access. </w:t>
      </w:r>
    </w:p>
    <w:p w14:paraId="3165B124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2549919D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Boating.</w:t>
      </w:r>
    </w:p>
    <w:p w14:paraId="1263FE38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211C5714" w14:textId="77777777" w:rsidR="005C1357" w:rsidRPr="00D624E6" w:rsidRDefault="005C1357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Boat Marshalls shall patrol the boat park and remind clubs to get their crews afloat.</w:t>
      </w:r>
    </w:p>
    <w:p w14:paraId="57455E99" w14:textId="77777777" w:rsidR="005C1357" w:rsidRPr="00D624E6" w:rsidRDefault="005C1357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 earliest crews can boat is 45 minutes before the start of the regatta or race.</w:t>
      </w:r>
    </w:p>
    <w:p w14:paraId="1B4B0699" w14:textId="77777777" w:rsidR="005C1357" w:rsidRPr="00D624E6" w:rsidRDefault="005C1357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Do not boat later than 25 minutes before your race.</w:t>
      </w:r>
    </w:p>
    <w:p w14:paraId="0B3377EE" w14:textId="7B7F62CE" w:rsidR="00124908" w:rsidRPr="00D624E6" w:rsidRDefault="00124908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There is a marked exit </w:t>
      </w:r>
      <w:r w:rsidR="007838B2">
        <w:rPr>
          <w:rFonts w:ascii="Arial" w:hAnsi="Arial" w:cs="Arial"/>
          <w:color w:val="000000"/>
          <w:sz w:val="20"/>
          <w:szCs w:val="20"/>
        </w:rPr>
        <w:t>f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rom the boat park to the beach which </w:t>
      </w:r>
      <w:r w:rsidR="00D624E6">
        <w:rPr>
          <w:rFonts w:ascii="Arial" w:hAnsi="Arial" w:cs="Arial"/>
          <w:color w:val="000000"/>
          <w:sz w:val="20"/>
          <w:szCs w:val="20"/>
        </w:rPr>
        <w:t>all crews must use.</w:t>
      </w:r>
    </w:p>
    <w:p w14:paraId="2848EE74" w14:textId="77777777" w:rsidR="005C1357" w:rsidRPr="00D624E6" w:rsidRDefault="005C1357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All crews going afloat need to report to the Beach Marshall who will record their going afloat and check the boat has been safety inspected.</w:t>
      </w:r>
    </w:p>
    <w:p w14:paraId="10F0ADF0" w14:textId="77777777" w:rsidR="005C1357" w:rsidRPr="00D624E6" w:rsidRDefault="005C1357" w:rsidP="005C1357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If you crew change on the beach, the new crew will still need to report to the Beach Marshall before going afloat.</w:t>
      </w:r>
    </w:p>
    <w:p w14:paraId="7C4D82D6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44A143DA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Proceeding to Start.</w:t>
      </w:r>
    </w:p>
    <w:p w14:paraId="79B4E2A0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2B670B90" w14:textId="6AB4CD87" w:rsidR="005C1357" w:rsidRPr="00D624E6" w:rsidRDefault="005C1357" w:rsidP="005C1357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There is a one-way circulation pattern in place from the boating area to the start. Crews should proceed to the start keeping close to the line of transit buoys (shoreside of course). </w:t>
      </w:r>
    </w:p>
    <w:p w14:paraId="581DFCCE" w14:textId="1E91431C" w:rsidR="00431356" w:rsidRPr="00D624E6" w:rsidRDefault="00431356" w:rsidP="005C1357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If crews </w:t>
      </w:r>
      <w:r w:rsidR="00D624E6" w:rsidRPr="00D624E6">
        <w:rPr>
          <w:rFonts w:ascii="Arial" w:hAnsi="Arial" w:cs="Arial"/>
          <w:color w:val="000000"/>
          <w:sz w:val="20"/>
          <w:szCs w:val="20"/>
        </w:rPr>
        <w:t>must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 return to the boating </w:t>
      </w:r>
      <w:r w:rsidR="00124908" w:rsidRPr="00D624E6">
        <w:rPr>
          <w:rFonts w:ascii="Arial" w:hAnsi="Arial" w:cs="Arial"/>
          <w:color w:val="000000"/>
          <w:sz w:val="20"/>
          <w:szCs w:val="20"/>
        </w:rPr>
        <w:t>area,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 they should do so on the racing course but</w:t>
      </w:r>
      <w:r w:rsidR="00323F1A" w:rsidRPr="00D624E6">
        <w:rPr>
          <w:rFonts w:ascii="Arial" w:hAnsi="Arial" w:cs="Arial"/>
          <w:color w:val="000000"/>
          <w:sz w:val="20"/>
          <w:szCs w:val="20"/>
        </w:rPr>
        <w:t xml:space="preserve"> keep close to the transit buoys and be aware of and avoid racing crews that may be coming down the course.</w:t>
      </w:r>
    </w:p>
    <w:p w14:paraId="71144111" w14:textId="77777777" w:rsidR="005C1357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59A83297" w14:textId="77777777" w:rsidR="00D624E6" w:rsidRPr="00D624E6" w:rsidRDefault="00D624E6" w:rsidP="005C1357">
      <w:pPr>
        <w:rPr>
          <w:rFonts w:ascii="Arial" w:hAnsi="Arial" w:cs="Arial"/>
          <w:color w:val="000000"/>
          <w:sz w:val="20"/>
          <w:szCs w:val="20"/>
        </w:rPr>
      </w:pPr>
    </w:p>
    <w:p w14:paraId="6C48E15C" w14:textId="1698702E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Arriving at the Start.</w:t>
      </w:r>
    </w:p>
    <w:p w14:paraId="42FA6D4C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1C3FE596" w14:textId="77777777" w:rsidR="005C1357" w:rsidRPr="00D624E6" w:rsidRDefault="005C1357" w:rsidP="005C135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lastRenderedPageBreak/>
        <w:t>All crews must to report immediately to the Race Marshalls boat positioned behind the start line at least 10 minutes before their race.</w:t>
      </w:r>
    </w:p>
    <w:p w14:paraId="5A577153" w14:textId="77777777" w:rsidR="005C1357" w:rsidRPr="00D624E6" w:rsidRDefault="005C1357" w:rsidP="005C135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Crews should not row away from race marshalling area covered by the Race Marshalls.</w:t>
      </w:r>
    </w:p>
    <w:p w14:paraId="67A36214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01F68CCF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Hazards.</w:t>
      </w:r>
    </w:p>
    <w:p w14:paraId="6A84981F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01F2C704" w14:textId="6945133E" w:rsidR="005C1357" w:rsidRPr="00D624E6" w:rsidRDefault="005C1357" w:rsidP="005C135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There is an area of shallower water off the beach extending towards the transit lane about 800m from the start line. This will be marked by </w:t>
      </w:r>
      <w:r w:rsidR="00AE15B6" w:rsidRPr="00ED5C0C">
        <w:rPr>
          <w:rFonts w:ascii="Arial" w:hAnsi="Arial" w:cs="Arial"/>
          <w:color w:val="000000"/>
          <w:sz w:val="20"/>
          <w:szCs w:val="20"/>
        </w:rPr>
        <w:t>2 large yellow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 inflatable buoy</w:t>
      </w:r>
      <w:r w:rsidR="00AE15B6">
        <w:rPr>
          <w:rFonts w:ascii="Arial" w:hAnsi="Arial" w:cs="Arial"/>
          <w:color w:val="000000"/>
          <w:sz w:val="20"/>
          <w:szCs w:val="20"/>
        </w:rPr>
        <w:t>s</w:t>
      </w:r>
      <w:r w:rsidRPr="00D624E6">
        <w:rPr>
          <w:rFonts w:ascii="Arial" w:hAnsi="Arial" w:cs="Arial"/>
          <w:color w:val="000000"/>
          <w:sz w:val="20"/>
          <w:szCs w:val="20"/>
        </w:rPr>
        <w:t xml:space="preserve">. Crews proceeding to the start should stay close to the transit lane buoys. </w:t>
      </w:r>
    </w:p>
    <w:p w14:paraId="7BCCBC92" w14:textId="5E3AFF3D" w:rsidR="005C1357" w:rsidRPr="00D624E6" w:rsidRDefault="005C1357" w:rsidP="005C135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There may be seasonal mooring buoys on the offshore side of the Championship Course at approx. 820m affecting lanes 1 and 2.</w:t>
      </w:r>
    </w:p>
    <w:p w14:paraId="02B1FEE6" w14:textId="44C5E20D" w:rsidR="005C1357" w:rsidRPr="00D624E6" w:rsidRDefault="005C1357" w:rsidP="005C135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There is a raised outfall pipe extending from the beach below Netley Sailing Club (NSC). All crews should stop rowing immediately after crossing the line and certainly not row past NSC.</w:t>
      </w:r>
      <w:r w:rsidR="00AE15B6">
        <w:rPr>
          <w:rFonts w:ascii="Arial" w:hAnsi="Arial" w:cs="Arial"/>
          <w:color w:val="000000"/>
          <w:sz w:val="20"/>
          <w:szCs w:val="20"/>
        </w:rPr>
        <w:t xml:space="preserve"> </w:t>
      </w:r>
      <w:r w:rsidR="00AE15B6" w:rsidRPr="00ED5C0C">
        <w:rPr>
          <w:rFonts w:ascii="Arial" w:hAnsi="Arial" w:cs="Arial"/>
          <w:color w:val="000000"/>
          <w:sz w:val="20"/>
          <w:szCs w:val="20"/>
        </w:rPr>
        <w:t>This is marked by the large yellow inflatable buoy.</w:t>
      </w:r>
    </w:p>
    <w:p w14:paraId="52A32B14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36748609" w14:textId="79DF911C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Boat Safety Inspections.</w:t>
      </w:r>
    </w:p>
    <w:p w14:paraId="3A53497B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5A26B776" w14:textId="1C9CBFC2" w:rsidR="005C1357" w:rsidRPr="00D624E6" w:rsidRDefault="005C1357" w:rsidP="005C13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All club boats being used in the regatta will need to be inspected prior to going afloat.</w:t>
      </w:r>
    </w:p>
    <w:p w14:paraId="5E7A2142" w14:textId="3DB30224" w:rsidR="005C1357" w:rsidRPr="00D624E6" w:rsidRDefault="005C1357" w:rsidP="005C13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Boat Inspectors will be moving around the boat park to inspect boats from 0745h. </w:t>
      </w:r>
    </w:p>
    <w:p w14:paraId="3F4A32B0" w14:textId="360F9A9A" w:rsidR="005C1357" w:rsidRPr="00D624E6" w:rsidRDefault="005C1357" w:rsidP="005C13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Boats will not be inspected until they are fully rigged for racing.</w:t>
      </w:r>
    </w:p>
    <w:p w14:paraId="40E5A66D" w14:textId="0F2579A5" w:rsidR="005C1357" w:rsidRPr="00D624E6" w:rsidRDefault="005C1357" w:rsidP="005C13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If the boat passes inspection a sticker will be placed around the coxswain’s seat area.</w:t>
      </w:r>
    </w:p>
    <w:p w14:paraId="2776B921" w14:textId="77777777" w:rsidR="005C1357" w:rsidRPr="00D624E6" w:rsidRDefault="005C1357" w:rsidP="005C135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Beach Marshalls shall inspect all boats for a safety sticker before they are allowed afloat.</w:t>
      </w:r>
    </w:p>
    <w:p w14:paraId="66330368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5D946A27" w14:textId="0074D88C" w:rsidR="00ED5C0C" w:rsidRDefault="00ED5C0C" w:rsidP="005C13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Safety Boats.</w:t>
      </w:r>
    </w:p>
    <w:p w14:paraId="3E2B99BC" w14:textId="77777777" w:rsidR="00ED5C0C" w:rsidRDefault="00ED5C0C" w:rsidP="005C1357">
      <w:pPr>
        <w:rPr>
          <w:rFonts w:ascii="Arial" w:hAnsi="Arial" w:cs="Arial"/>
          <w:color w:val="000000"/>
          <w:sz w:val="20"/>
          <w:szCs w:val="20"/>
        </w:rPr>
      </w:pPr>
    </w:p>
    <w:p w14:paraId="351AA5CA" w14:textId="76EF2E76" w:rsidR="00ED5C0C" w:rsidRPr="00ED5C0C" w:rsidRDefault="00ED5C0C" w:rsidP="00ED5C0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D5C0C">
        <w:rPr>
          <w:rFonts w:ascii="Arial" w:hAnsi="Arial" w:cs="Arial"/>
          <w:color w:val="000000"/>
          <w:sz w:val="20"/>
          <w:szCs w:val="20"/>
        </w:rPr>
        <w:t xml:space="preserve">There will be a minimum of two safety boats stationed along the line of the transit buoys in both halves of the courses. </w:t>
      </w:r>
    </w:p>
    <w:p w14:paraId="5E0C28D9" w14:textId="77777777" w:rsidR="00ED5C0C" w:rsidRDefault="00ED5C0C" w:rsidP="005C1357">
      <w:pPr>
        <w:rPr>
          <w:rFonts w:ascii="Arial" w:hAnsi="Arial" w:cs="Arial"/>
          <w:color w:val="000000"/>
          <w:sz w:val="20"/>
          <w:szCs w:val="20"/>
        </w:rPr>
      </w:pPr>
    </w:p>
    <w:p w14:paraId="5A004241" w14:textId="21B9555A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First Aid.</w:t>
      </w:r>
    </w:p>
    <w:p w14:paraId="64B68BCE" w14:textId="77777777" w:rsidR="005C1357" w:rsidRPr="00D624E6" w:rsidRDefault="005C1357" w:rsidP="005C1357">
      <w:pPr>
        <w:rPr>
          <w:rFonts w:ascii="Arial" w:hAnsi="Arial" w:cs="Arial"/>
          <w:color w:val="000000"/>
          <w:sz w:val="20"/>
          <w:szCs w:val="20"/>
        </w:rPr>
      </w:pPr>
    </w:p>
    <w:p w14:paraId="25CB9C8F" w14:textId="61D1A28C" w:rsidR="005C1357" w:rsidRPr="00D624E6" w:rsidRDefault="005C1357" w:rsidP="003C1F0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First Aid is available </w:t>
      </w:r>
      <w:r w:rsidR="003C1F01" w:rsidRPr="00D624E6">
        <w:rPr>
          <w:rFonts w:ascii="Arial" w:hAnsi="Arial" w:cs="Arial"/>
          <w:color w:val="000000"/>
          <w:sz w:val="20"/>
          <w:szCs w:val="20"/>
        </w:rPr>
        <w:t xml:space="preserve">from a tent </w:t>
      </w:r>
      <w:r w:rsidRPr="00D624E6">
        <w:rPr>
          <w:rFonts w:ascii="Arial" w:hAnsi="Arial" w:cs="Arial"/>
          <w:color w:val="000000"/>
          <w:sz w:val="20"/>
          <w:szCs w:val="20"/>
        </w:rPr>
        <w:t>adjacent to Regatta Control.</w:t>
      </w:r>
    </w:p>
    <w:p w14:paraId="4905E3C5" w14:textId="7777777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</w:p>
    <w:p w14:paraId="3ADF2C11" w14:textId="727C441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Communications.</w:t>
      </w:r>
    </w:p>
    <w:p w14:paraId="3AFBB9AB" w14:textId="7777777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</w:p>
    <w:p w14:paraId="5A979958" w14:textId="2EA93B0E" w:rsidR="003C1F01" w:rsidRPr="00D624E6" w:rsidRDefault="003C1F01" w:rsidP="003C1F01">
      <w:pPr>
        <w:pStyle w:val="ListParagraph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Communications to clubs will be via the P.A. system.</w:t>
      </w:r>
    </w:p>
    <w:p w14:paraId="6FCAB047" w14:textId="7777777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</w:p>
    <w:p w14:paraId="3E2A620E" w14:textId="281209C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Health and Competency.</w:t>
      </w:r>
    </w:p>
    <w:p w14:paraId="3D583184" w14:textId="77777777" w:rsidR="003C1F01" w:rsidRPr="00D624E6" w:rsidRDefault="003C1F01" w:rsidP="003C1F01">
      <w:pPr>
        <w:rPr>
          <w:rFonts w:ascii="Arial" w:hAnsi="Arial" w:cs="Arial"/>
          <w:color w:val="000000"/>
          <w:sz w:val="20"/>
          <w:szCs w:val="20"/>
        </w:rPr>
      </w:pPr>
    </w:p>
    <w:p w14:paraId="2345F432" w14:textId="6C81AF52" w:rsidR="003C1F01" w:rsidRPr="00D624E6" w:rsidRDefault="003C1F01" w:rsidP="003C1F01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Please ensure all your competitors are fit and well and are rowing competent for the course and conditions.</w:t>
      </w:r>
    </w:p>
    <w:p w14:paraId="32E22716" w14:textId="77777777" w:rsidR="00D624E6" w:rsidRPr="00D624E6" w:rsidRDefault="00D624E6" w:rsidP="00D624E6">
      <w:pPr>
        <w:rPr>
          <w:rFonts w:ascii="Arial" w:hAnsi="Arial" w:cs="Arial"/>
          <w:color w:val="000000"/>
          <w:sz w:val="20"/>
          <w:szCs w:val="20"/>
        </w:rPr>
      </w:pPr>
    </w:p>
    <w:p w14:paraId="6697A1E0" w14:textId="537350C6" w:rsidR="00D624E6" w:rsidRPr="00D624E6" w:rsidRDefault="00D624E6" w:rsidP="00D624E6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Refreshments, Toilets and Changing facilities.</w:t>
      </w:r>
    </w:p>
    <w:p w14:paraId="2DCDD761" w14:textId="77777777" w:rsidR="00D624E6" w:rsidRPr="00D624E6" w:rsidRDefault="00D624E6" w:rsidP="00D624E6">
      <w:pPr>
        <w:rPr>
          <w:rFonts w:ascii="Arial" w:hAnsi="Arial" w:cs="Arial"/>
          <w:color w:val="000000"/>
          <w:sz w:val="20"/>
          <w:szCs w:val="20"/>
        </w:rPr>
      </w:pPr>
    </w:p>
    <w:p w14:paraId="5C3B9748" w14:textId="10F03508" w:rsidR="00D624E6" w:rsidRPr="00D624E6" w:rsidRDefault="00D624E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Refreshment stands and toilets are located on the terrace area above the boat park.</w:t>
      </w:r>
    </w:p>
    <w:p w14:paraId="5BE95859" w14:textId="682B6681" w:rsidR="00D624E6" w:rsidRPr="00D624E6" w:rsidRDefault="00D624E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Changing tents are located behind Regatta Control. </w:t>
      </w:r>
    </w:p>
    <w:p w14:paraId="5E3BF7F8" w14:textId="77777777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</w:p>
    <w:p w14:paraId="6886D4EF" w14:textId="01853D01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General.</w:t>
      </w:r>
    </w:p>
    <w:p w14:paraId="6732C09E" w14:textId="77777777" w:rsidR="00124908" w:rsidRPr="00D624E6" w:rsidRDefault="00124908" w:rsidP="00124908">
      <w:pPr>
        <w:rPr>
          <w:rFonts w:ascii="Arial" w:hAnsi="Arial" w:cs="Arial"/>
          <w:color w:val="000000"/>
          <w:sz w:val="20"/>
          <w:szCs w:val="20"/>
        </w:rPr>
      </w:pPr>
    </w:p>
    <w:p w14:paraId="4BA31529" w14:textId="77777777" w:rsidR="00D624E6" w:rsidRPr="00D624E6" w:rsidRDefault="00124908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 xml:space="preserve">Clubs are reminded that this </w:t>
      </w:r>
      <w:r w:rsidR="00D624E6" w:rsidRPr="00D624E6">
        <w:rPr>
          <w:rFonts w:ascii="Arial" w:hAnsi="Arial" w:cs="Arial"/>
          <w:color w:val="000000"/>
          <w:sz w:val="20"/>
          <w:szCs w:val="20"/>
        </w:rPr>
        <w:t>regatta is taking place in a public area and no area is off limits to the public.</w:t>
      </w:r>
    </w:p>
    <w:p w14:paraId="224F25F4" w14:textId="0D148B29" w:rsidR="00D624E6" w:rsidRPr="00D624E6" w:rsidRDefault="00D624E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Members of the public have right of way.</w:t>
      </w:r>
    </w:p>
    <w:p w14:paraId="2367F08A" w14:textId="6CFCA330" w:rsidR="00124908" w:rsidRPr="00D624E6" w:rsidRDefault="00D624E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Please ensure your members always remain courteous to the public.</w:t>
      </w:r>
      <w:r w:rsidR="00124908" w:rsidRPr="00D624E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D29795" w14:textId="1FA916B4" w:rsidR="00D624E6" w:rsidRDefault="00D624E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D624E6">
        <w:rPr>
          <w:rFonts w:ascii="Arial" w:hAnsi="Arial" w:cs="Arial"/>
          <w:color w:val="000000"/>
          <w:sz w:val="20"/>
          <w:szCs w:val="20"/>
        </w:rPr>
        <w:t>Coaches are not permitted to cycle along the park shore road to follow the races.</w:t>
      </w:r>
    </w:p>
    <w:p w14:paraId="56287DD0" w14:textId="5D3697AC" w:rsidR="00AE15B6" w:rsidRPr="00ED5C0C" w:rsidRDefault="00AE15B6" w:rsidP="00D624E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ED5C0C">
        <w:rPr>
          <w:rFonts w:ascii="Arial" w:hAnsi="Arial" w:cs="Arial"/>
          <w:color w:val="000000"/>
          <w:sz w:val="20"/>
          <w:szCs w:val="20"/>
        </w:rPr>
        <w:t>Members of Netley Sailing Club are permitted to drive along the path to enter and leave their premises</w:t>
      </w:r>
      <w:r w:rsidR="00ED5C0C" w:rsidRPr="00ED5C0C">
        <w:rPr>
          <w:rFonts w:ascii="Arial" w:hAnsi="Arial" w:cs="Arial"/>
          <w:color w:val="000000"/>
          <w:sz w:val="20"/>
          <w:szCs w:val="20"/>
        </w:rPr>
        <w:t xml:space="preserve"> so </w:t>
      </w:r>
      <w:r w:rsidRPr="00ED5C0C">
        <w:rPr>
          <w:rFonts w:ascii="Arial" w:hAnsi="Arial" w:cs="Arial"/>
          <w:color w:val="000000"/>
          <w:sz w:val="20"/>
          <w:szCs w:val="20"/>
        </w:rPr>
        <w:t xml:space="preserve">please keep the path </w:t>
      </w:r>
      <w:r w:rsidR="00ED5C0C" w:rsidRPr="00ED5C0C">
        <w:rPr>
          <w:rFonts w:ascii="Arial" w:hAnsi="Arial" w:cs="Arial"/>
          <w:color w:val="000000"/>
          <w:sz w:val="20"/>
          <w:szCs w:val="20"/>
        </w:rPr>
        <w:t>clear at all times.</w:t>
      </w:r>
    </w:p>
    <w:p w14:paraId="3DAC890A" w14:textId="77777777" w:rsidR="005C1357" w:rsidRPr="00D624E6" w:rsidRDefault="005C1357">
      <w:pPr>
        <w:rPr>
          <w:sz w:val="20"/>
          <w:szCs w:val="20"/>
        </w:rPr>
      </w:pPr>
    </w:p>
    <w:sectPr w:rsidR="005C1357" w:rsidRPr="00D62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AE6"/>
    <w:multiLevelType w:val="hybridMultilevel"/>
    <w:tmpl w:val="FB104E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00632"/>
    <w:multiLevelType w:val="hybridMultilevel"/>
    <w:tmpl w:val="D6F2992E"/>
    <w:lvl w:ilvl="0" w:tplc="52DAD22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D62E3B"/>
    <w:multiLevelType w:val="hybridMultilevel"/>
    <w:tmpl w:val="98383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9CD"/>
    <w:multiLevelType w:val="hybridMultilevel"/>
    <w:tmpl w:val="CAB8A8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4769F1"/>
    <w:multiLevelType w:val="hybridMultilevel"/>
    <w:tmpl w:val="0874BBA4"/>
    <w:lvl w:ilvl="0" w:tplc="C0528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62ED"/>
    <w:multiLevelType w:val="hybridMultilevel"/>
    <w:tmpl w:val="E35AB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C0069"/>
    <w:multiLevelType w:val="hybridMultilevel"/>
    <w:tmpl w:val="90D82076"/>
    <w:lvl w:ilvl="0" w:tplc="C0528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CE154D"/>
    <w:multiLevelType w:val="hybridMultilevel"/>
    <w:tmpl w:val="9F78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0EB5"/>
    <w:multiLevelType w:val="hybridMultilevel"/>
    <w:tmpl w:val="E44CB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70858"/>
    <w:multiLevelType w:val="hybridMultilevel"/>
    <w:tmpl w:val="85A45F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804BB7"/>
    <w:multiLevelType w:val="hybridMultilevel"/>
    <w:tmpl w:val="05D662D6"/>
    <w:lvl w:ilvl="0" w:tplc="C0528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D0A57E8"/>
    <w:multiLevelType w:val="hybridMultilevel"/>
    <w:tmpl w:val="3A787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A06BB"/>
    <w:multiLevelType w:val="hybridMultilevel"/>
    <w:tmpl w:val="80549EB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CF92FBD"/>
    <w:multiLevelType w:val="hybridMultilevel"/>
    <w:tmpl w:val="3976D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0B7B"/>
    <w:multiLevelType w:val="hybridMultilevel"/>
    <w:tmpl w:val="39D04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9774">
    <w:abstractNumId w:val="8"/>
  </w:num>
  <w:num w:numId="2" w16cid:durableId="1540554781">
    <w:abstractNumId w:val="2"/>
  </w:num>
  <w:num w:numId="3" w16cid:durableId="965890436">
    <w:abstractNumId w:val="11"/>
  </w:num>
  <w:num w:numId="4" w16cid:durableId="745954086">
    <w:abstractNumId w:val="14"/>
  </w:num>
  <w:num w:numId="5" w16cid:durableId="2033912842">
    <w:abstractNumId w:val="13"/>
  </w:num>
  <w:num w:numId="6" w16cid:durableId="921528761">
    <w:abstractNumId w:val="5"/>
  </w:num>
  <w:num w:numId="7" w16cid:durableId="1683781966">
    <w:abstractNumId w:val="12"/>
  </w:num>
  <w:num w:numId="8" w16cid:durableId="258101669">
    <w:abstractNumId w:val="10"/>
  </w:num>
  <w:num w:numId="9" w16cid:durableId="436604776">
    <w:abstractNumId w:val="1"/>
  </w:num>
  <w:num w:numId="10" w16cid:durableId="1291664239">
    <w:abstractNumId w:val="6"/>
  </w:num>
  <w:num w:numId="11" w16cid:durableId="834762546">
    <w:abstractNumId w:val="3"/>
  </w:num>
  <w:num w:numId="12" w16cid:durableId="1008100838">
    <w:abstractNumId w:val="9"/>
  </w:num>
  <w:num w:numId="13" w16cid:durableId="26832970">
    <w:abstractNumId w:val="0"/>
  </w:num>
  <w:num w:numId="14" w16cid:durableId="754010920">
    <w:abstractNumId w:val="4"/>
  </w:num>
  <w:num w:numId="15" w16cid:durableId="454566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57"/>
    <w:rsid w:val="00030F40"/>
    <w:rsid w:val="00124908"/>
    <w:rsid w:val="001D44EB"/>
    <w:rsid w:val="002D529A"/>
    <w:rsid w:val="00323F1A"/>
    <w:rsid w:val="003808F5"/>
    <w:rsid w:val="003C1F01"/>
    <w:rsid w:val="00431356"/>
    <w:rsid w:val="004461F0"/>
    <w:rsid w:val="0049663F"/>
    <w:rsid w:val="005C1357"/>
    <w:rsid w:val="006A18DB"/>
    <w:rsid w:val="007838B2"/>
    <w:rsid w:val="007F64F9"/>
    <w:rsid w:val="00983F4D"/>
    <w:rsid w:val="00A1033F"/>
    <w:rsid w:val="00AE15B6"/>
    <w:rsid w:val="00BC3242"/>
    <w:rsid w:val="00D14E01"/>
    <w:rsid w:val="00D624E6"/>
    <w:rsid w:val="00ED5C0C"/>
    <w:rsid w:val="00E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B2E8"/>
  <w15:chartTrackingRefBased/>
  <w15:docId w15:val="{629F7D83-3467-4569-9C95-DA36E95D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Joyce</dc:creator>
  <cp:keywords/>
  <dc:description/>
  <cp:lastModifiedBy>Sue Sothcott</cp:lastModifiedBy>
  <cp:revision>2</cp:revision>
  <dcterms:created xsi:type="dcterms:W3CDTF">2024-09-07T12:01:00Z</dcterms:created>
  <dcterms:modified xsi:type="dcterms:W3CDTF">2024-09-07T12:01:00Z</dcterms:modified>
</cp:coreProperties>
</file>